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B1FC" w14:textId="77777777" w:rsidR="005C43FF" w:rsidRPr="005C43FF" w:rsidRDefault="005C43FF" w:rsidP="005C43FF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5C43FF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COS'E'</w:t>
      </w:r>
    </w:p>
    <w:p w14:paraId="55B5BEED" w14:textId="77777777" w:rsidR="005C43FF" w:rsidRPr="005C43FF" w:rsidRDefault="005C43FF" w:rsidP="005C43FF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5C43FF">
        <w:rPr>
          <w:rFonts w:ascii="Trebuchet MS" w:eastAsia="Times New Roman" w:hAnsi="Trebuchet MS" w:cs="Times New Roman"/>
          <w:color w:val="333333"/>
          <w:lang w:eastAsia="it-IT"/>
        </w:rPr>
        <w:t xml:space="preserve">L’asseverazione è una procedura che dà valore tra privati e tra privati e la Pubblica amministrazione alla </w:t>
      </w:r>
      <w:r w:rsidRPr="00F91BBC">
        <w:rPr>
          <w:rFonts w:ascii="Trebuchet MS" w:eastAsia="Times New Roman" w:hAnsi="Trebuchet MS" w:cs="Times New Roman"/>
          <w:b/>
          <w:color w:val="333333"/>
          <w:u w:val="single"/>
          <w:lang w:eastAsia="it-IT"/>
        </w:rPr>
        <w:t>perizia stragiudiziale</w:t>
      </w:r>
      <w:r w:rsidR="005519CD">
        <w:rPr>
          <w:rFonts w:ascii="Trebuchet MS" w:eastAsia="Times New Roman" w:hAnsi="Trebuchet MS" w:cs="Times New Roman"/>
          <w:color w:val="333333"/>
          <w:lang w:eastAsia="it-IT"/>
        </w:rPr>
        <w:t xml:space="preserve"> o alla </w:t>
      </w:r>
      <w:r w:rsidR="005519CD" w:rsidRPr="00F91BBC">
        <w:rPr>
          <w:rFonts w:ascii="Trebuchet MS" w:eastAsia="Times New Roman" w:hAnsi="Trebuchet MS" w:cs="Times New Roman"/>
          <w:b/>
          <w:color w:val="333333"/>
          <w:u w:val="single"/>
          <w:lang w:eastAsia="it-IT"/>
        </w:rPr>
        <w:t>traduzione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 xml:space="preserve"> per mezzo del giuramento davanti al cancelliere.</w:t>
      </w:r>
    </w:p>
    <w:p w14:paraId="386A74A5" w14:textId="77777777" w:rsidR="005C43FF" w:rsidRPr="005C43FF" w:rsidRDefault="005C43FF" w:rsidP="005C43FF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5C43FF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DOVE</w:t>
      </w:r>
    </w:p>
    <w:p w14:paraId="6023FF3C" w14:textId="28A18043" w:rsidR="00073DD2" w:rsidRDefault="005C43FF" w:rsidP="005C43FF">
      <w:pPr>
        <w:spacing w:after="0" w:afterAutospacing="1" w:line="240" w:lineRule="auto"/>
        <w:rPr>
          <w:rFonts w:ascii="Trebuchet MS" w:eastAsia="Times New Roman" w:hAnsi="Trebuchet MS" w:cs="Times New Roman"/>
          <w:b/>
          <w:color w:val="333333"/>
          <w:u w:val="single"/>
          <w:lang w:eastAsia="it-IT"/>
        </w:rPr>
      </w:pPr>
      <w:r w:rsidRPr="00F91BBC">
        <w:rPr>
          <w:rFonts w:ascii="Trebuchet MS" w:eastAsia="Times New Roman" w:hAnsi="Trebuchet MS" w:cs="Times New Roman"/>
          <w:b/>
          <w:color w:val="333333"/>
          <w:u w:val="single"/>
          <w:lang w:eastAsia="it-IT"/>
        </w:rPr>
        <w:t xml:space="preserve">Palazzo di Giustizia - Tribunale di Cagliari – Piazza della Repubblica,18 - 09100 - Ufficio Asseverazioni perizie e Traduzioni </w:t>
      </w:r>
    </w:p>
    <w:p w14:paraId="6709C305" w14:textId="7179D768" w:rsidR="00F91BBC" w:rsidRPr="00136681" w:rsidRDefault="005C43FF" w:rsidP="00073DD2">
      <w:pPr>
        <w:spacing w:after="0" w:afterAutospacing="1" w:line="240" w:lineRule="auto"/>
        <w:jc w:val="center"/>
        <w:rPr>
          <w:rFonts w:ascii="Trebuchet MS" w:eastAsia="Times New Roman" w:hAnsi="Trebuchet MS" w:cs="Times New Roman"/>
          <w:b/>
          <w:bCs/>
          <w:color w:val="333333"/>
          <w:sz w:val="56"/>
          <w:szCs w:val="56"/>
          <w:lang w:eastAsia="it-IT"/>
        </w:rPr>
      </w:pPr>
      <w:r w:rsidRPr="00136681">
        <w:rPr>
          <w:rFonts w:ascii="Trebuchet MS" w:eastAsia="Times New Roman" w:hAnsi="Trebuchet MS" w:cs="Times New Roman"/>
          <w:b/>
          <w:bCs/>
          <w:color w:val="333333"/>
          <w:sz w:val="44"/>
          <w:szCs w:val="44"/>
          <w:lang w:eastAsia="it-IT"/>
        </w:rPr>
        <w:t xml:space="preserve">Primo piano, ala vecchia </w:t>
      </w:r>
      <w:r w:rsidRPr="00136681">
        <w:rPr>
          <w:rFonts w:ascii="Trebuchet MS" w:eastAsia="Times New Roman" w:hAnsi="Trebuchet MS" w:cs="Times New Roman"/>
          <w:b/>
          <w:bCs/>
          <w:color w:val="333333"/>
          <w:sz w:val="56"/>
          <w:szCs w:val="56"/>
          <w:lang w:eastAsia="it-IT"/>
        </w:rPr>
        <w:t xml:space="preserve">- Stanza </w:t>
      </w:r>
      <w:r w:rsidR="00673C18">
        <w:rPr>
          <w:rFonts w:ascii="Trebuchet MS" w:eastAsia="Times New Roman" w:hAnsi="Trebuchet MS" w:cs="Times New Roman"/>
          <w:b/>
          <w:bCs/>
          <w:color w:val="333333"/>
          <w:sz w:val="56"/>
          <w:szCs w:val="56"/>
          <w:lang w:eastAsia="it-IT"/>
        </w:rPr>
        <w:t>98</w:t>
      </w:r>
    </w:p>
    <w:p w14:paraId="48D094C3" w14:textId="59AEF95E" w:rsidR="003C7512" w:rsidRPr="00073DD2" w:rsidRDefault="00073DD2" w:rsidP="00073DD2">
      <w:pPr>
        <w:spacing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lang w:eastAsia="it-IT"/>
        </w:rPr>
      </w:pPr>
      <w:r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lang w:eastAsia="it-IT"/>
        </w:rPr>
        <w:t>m</w:t>
      </w:r>
      <w:r w:rsidR="003C7512" w:rsidRPr="00073DD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lang w:eastAsia="it-IT"/>
        </w:rPr>
        <w:t xml:space="preserve">artedì e </w:t>
      </w:r>
      <w:r w:rsidRPr="00073DD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lang w:eastAsia="it-IT"/>
        </w:rPr>
        <w:t>giovedì</w:t>
      </w:r>
    </w:p>
    <w:p w14:paraId="6B5E1ECA" w14:textId="4AFFA721" w:rsidR="003C7512" w:rsidRPr="00073DD2" w:rsidRDefault="003C7512" w:rsidP="00073DD2">
      <w:pPr>
        <w:spacing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lang w:eastAsia="it-IT"/>
        </w:rPr>
      </w:pPr>
      <w:r w:rsidRPr="00073DD2">
        <w:rPr>
          <w:rFonts w:ascii="Trebuchet MS" w:eastAsia="Times New Roman" w:hAnsi="Trebuchet MS" w:cs="Times New Roman"/>
          <w:b/>
          <w:bCs/>
          <w:color w:val="333333"/>
          <w:sz w:val="40"/>
          <w:szCs w:val="40"/>
          <w:lang w:eastAsia="it-IT"/>
        </w:rPr>
        <w:t>9.00-12.00</w:t>
      </w:r>
    </w:p>
    <w:p w14:paraId="2775E233" w14:textId="1F76C9E6" w:rsidR="005C43FF" w:rsidRPr="00073DD2" w:rsidRDefault="003C7512" w:rsidP="007A1A08">
      <w:pPr>
        <w:spacing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  <w:lang w:eastAsia="it-IT"/>
        </w:rPr>
      </w:pPr>
      <w:r w:rsidRPr="00073DD2">
        <w:rPr>
          <w:rFonts w:ascii="Arial" w:hAnsi="Arial" w:cs="Arial"/>
          <w:b/>
          <w:bCs/>
          <w:color w:val="000000"/>
          <w:sz w:val="48"/>
          <w:szCs w:val="48"/>
          <w:u w:val="single"/>
        </w:rPr>
        <w:t>N.B. PER OGNI PERITO O TRADUTTORE POTRANNO ESSERE ASSEVERATE MASSIMO 2 PERIZIE O TRADUZIONI AL GIORNO</w:t>
      </w:r>
      <w:r w:rsidR="00341ADF">
        <w:rPr>
          <w:rFonts w:ascii="Arial" w:hAnsi="Arial" w:cs="Arial"/>
          <w:b/>
          <w:bCs/>
          <w:color w:val="000000"/>
          <w:sz w:val="48"/>
          <w:szCs w:val="48"/>
          <w:u w:val="single"/>
        </w:rPr>
        <w:t xml:space="preserve"> E MASSIMO </w:t>
      </w:r>
      <w:r w:rsidR="007A1A08">
        <w:rPr>
          <w:rFonts w:ascii="Arial" w:hAnsi="Arial" w:cs="Arial"/>
          <w:b/>
          <w:bCs/>
          <w:color w:val="000000"/>
          <w:sz w:val="48"/>
          <w:szCs w:val="48"/>
          <w:u w:val="single"/>
        </w:rPr>
        <w:t>2</w:t>
      </w:r>
      <w:r w:rsidR="00341ADF">
        <w:rPr>
          <w:rFonts w:ascii="Arial" w:hAnsi="Arial" w:cs="Arial"/>
          <w:b/>
          <w:bCs/>
          <w:color w:val="000000"/>
          <w:sz w:val="48"/>
          <w:szCs w:val="48"/>
          <w:u w:val="single"/>
        </w:rPr>
        <w:t>0 VERBALIZZAZIONI GIORNALIERE</w:t>
      </w:r>
      <w:r w:rsidRPr="00073DD2">
        <w:rPr>
          <w:rFonts w:ascii="Arial" w:hAnsi="Arial" w:cs="Arial"/>
          <w:b/>
          <w:bCs/>
          <w:color w:val="000000"/>
          <w:sz w:val="48"/>
          <w:szCs w:val="48"/>
          <w:u w:val="single"/>
        </w:rPr>
        <w:t>.</w:t>
      </w:r>
    </w:p>
    <w:p w14:paraId="70739704" w14:textId="77777777" w:rsidR="005C43FF" w:rsidRPr="005C43FF" w:rsidRDefault="005C43FF" w:rsidP="00692D34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5C43FF">
        <w:rPr>
          <w:rFonts w:ascii="Trebuchet MS" w:eastAsia="Times New Roman" w:hAnsi="Trebuchet MS" w:cs="Times New Roman"/>
          <w:color w:val="333333"/>
          <w:lang w:eastAsia="it-IT"/>
        </w:rPr>
        <w:t xml:space="preserve">Per asseverare una </w:t>
      </w:r>
      <w:r w:rsidR="008309D7">
        <w:rPr>
          <w:rFonts w:ascii="Trebuchet MS" w:eastAsia="Times New Roman" w:hAnsi="Trebuchet MS" w:cs="Times New Roman"/>
          <w:color w:val="333333"/>
          <w:lang w:eastAsia="it-IT"/>
        </w:rPr>
        <w:t xml:space="preserve">perizia occorre presentare 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>tutti i documenti nel seguente ordine:</w:t>
      </w:r>
    </w:p>
    <w:p w14:paraId="1D756227" w14:textId="77777777" w:rsidR="00B01C19" w:rsidRPr="000A03BA" w:rsidRDefault="005C43FF" w:rsidP="00B01C19">
      <w:pPr>
        <w:numPr>
          <w:ilvl w:val="0"/>
          <w:numId w:val="4"/>
        </w:numPr>
        <w:spacing w:before="96" w:after="100" w:afterAutospacing="1" w:line="240" w:lineRule="auto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0A03BA">
        <w:rPr>
          <w:rFonts w:ascii="Trebuchet MS" w:eastAsia="Times New Roman" w:hAnsi="Trebuchet MS" w:cs="Times New Roman"/>
          <w:color w:val="333333"/>
          <w:lang w:eastAsia="it-IT"/>
        </w:rPr>
        <w:t xml:space="preserve">testo </w:t>
      </w:r>
      <w:r w:rsidR="00B01C19">
        <w:rPr>
          <w:rFonts w:ascii="Trebuchet MS" w:eastAsia="Times New Roman" w:hAnsi="Trebuchet MS" w:cs="Times New Roman"/>
          <w:color w:val="333333"/>
          <w:lang w:eastAsia="it-IT"/>
        </w:rPr>
        <w:t xml:space="preserve">della perizia </w:t>
      </w:r>
      <w:r w:rsidR="00B01C19" w:rsidRPr="000A03BA">
        <w:rPr>
          <w:rFonts w:ascii="Trebuchet MS" w:eastAsia="Times New Roman" w:hAnsi="Trebuchet MS" w:cs="Times New Roman"/>
          <w:color w:val="333333"/>
          <w:lang w:eastAsia="it-IT"/>
        </w:rPr>
        <w:t xml:space="preserve">ed eventuali allegati </w:t>
      </w:r>
      <w:r w:rsidR="00B01C19" w:rsidRPr="000A03BA">
        <w:rPr>
          <w:rFonts w:ascii="Trebuchet MS" w:eastAsia="Times New Roman" w:hAnsi="Trebuchet MS" w:cs="Times New Roman"/>
          <w:color w:val="333333"/>
          <w:u w:val="single"/>
          <w:lang w:eastAsia="it-IT"/>
        </w:rPr>
        <w:t>di paternità del professionista</w:t>
      </w:r>
    </w:p>
    <w:p w14:paraId="3B4322A6" w14:textId="77777777" w:rsidR="00B01C19" w:rsidRDefault="00B01C19" w:rsidP="00B01C19">
      <w:pPr>
        <w:pStyle w:val="Paragrafoelenco"/>
        <w:numPr>
          <w:ilvl w:val="0"/>
          <w:numId w:val="4"/>
        </w:numPr>
        <w:spacing w:before="96" w:after="100" w:afterAutospacing="1" w:line="240" w:lineRule="auto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 w:rsidRPr="000A03BA">
        <w:rPr>
          <w:rFonts w:ascii="Trebuchet MS" w:eastAsia="Times New Roman" w:hAnsi="Trebuchet MS" w:cs="Times New Roman"/>
          <w:color w:val="333333"/>
          <w:lang w:eastAsia="it-IT"/>
        </w:rPr>
        <w:t>verbale di giuramento compilato in ogni sua parte (disponibile nella sezione</w:t>
      </w:r>
      <w:r w:rsidR="00F91BBC">
        <w:rPr>
          <w:rFonts w:ascii="Trebuchet MS" w:eastAsia="Times New Roman" w:hAnsi="Trebuchet MS" w:cs="Times New Roman"/>
          <w:color w:val="333333"/>
          <w:lang w:eastAsia="it-IT"/>
        </w:rPr>
        <w:t xml:space="preserve"> </w:t>
      </w:r>
      <w:r w:rsidR="00F91BBC" w:rsidRPr="00F91BBC">
        <w:rPr>
          <w:rFonts w:ascii="Trebuchet MS" w:eastAsia="Times New Roman" w:hAnsi="Trebuchet MS" w:cs="Times New Roman"/>
          <w:b/>
          <w:color w:val="333333"/>
          <w:lang w:eastAsia="it-IT"/>
        </w:rPr>
        <w:t>“Moduli” &gt; “Area civile” &gt; “Volontaria giurisdizione”</w:t>
      </w:r>
      <w:r w:rsidR="00F91BBC">
        <w:rPr>
          <w:rFonts w:ascii="Trebuchet MS" w:eastAsia="Times New Roman" w:hAnsi="Trebuchet MS" w:cs="Times New Roman"/>
          <w:b/>
          <w:color w:val="333333"/>
          <w:sz w:val="20"/>
          <w:lang w:eastAsia="it-IT"/>
        </w:rPr>
        <w:t xml:space="preserve"> </w:t>
      </w:r>
      <w:r w:rsidRPr="000A03BA">
        <w:rPr>
          <w:rFonts w:ascii="Trebuchet MS" w:eastAsia="Times New Roman" w:hAnsi="Trebuchet MS" w:cs="Times New Roman"/>
          <w:color w:val="333333"/>
          <w:lang w:eastAsia="it-IT"/>
        </w:rPr>
        <w:t>del sito)</w:t>
      </w:r>
    </w:p>
    <w:p w14:paraId="199501CA" w14:textId="77777777" w:rsidR="005C43FF" w:rsidRPr="00B01C19" w:rsidRDefault="00B01C19" w:rsidP="00B01C19">
      <w:pPr>
        <w:numPr>
          <w:ilvl w:val="0"/>
          <w:numId w:val="4"/>
        </w:numPr>
        <w:spacing w:before="96" w:after="100" w:afterAutospacing="1" w:line="240" w:lineRule="auto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>
        <w:rPr>
          <w:rFonts w:ascii="Trebuchet MS" w:eastAsia="Times New Roman" w:hAnsi="Trebuchet MS" w:cs="Times New Roman"/>
          <w:color w:val="333333"/>
          <w:lang w:eastAsia="it-IT"/>
        </w:rPr>
        <w:t xml:space="preserve">eventuali allegati </w:t>
      </w:r>
      <w:r w:rsidRPr="00B01C19">
        <w:rPr>
          <w:rFonts w:ascii="Trebuchet MS" w:eastAsia="Times New Roman" w:hAnsi="Trebuchet MS" w:cs="Times New Roman"/>
          <w:color w:val="333333"/>
          <w:u w:val="single"/>
          <w:lang w:eastAsia="it-IT"/>
        </w:rPr>
        <w:t>di provenienza esterna</w:t>
      </w:r>
    </w:p>
    <w:p w14:paraId="047260CD" w14:textId="77777777" w:rsidR="00B01C19" w:rsidRPr="00B01C19" w:rsidRDefault="00B01C19" w:rsidP="00B01C19">
      <w:pPr>
        <w:pStyle w:val="Paragrafoelenco"/>
        <w:numPr>
          <w:ilvl w:val="0"/>
          <w:numId w:val="4"/>
        </w:numPr>
        <w:spacing w:before="96" w:after="100" w:afterAutospacing="1" w:line="240" w:lineRule="auto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>
        <w:rPr>
          <w:rFonts w:ascii="Trebuchet MS" w:eastAsia="Times New Roman" w:hAnsi="Trebuchet MS" w:cs="Times New Roman"/>
          <w:color w:val="333333"/>
          <w:lang w:eastAsia="it-IT"/>
        </w:rPr>
        <w:t xml:space="preserve">istanza compilata in ogni sua parte </w:t>
      </w:r>
      <w:r w:rsidRPr="000A03BA">
        <w:rPr>
          <w:rFonts w:ascii="Trebuchet MS" w:eastAsia="Times New Roman" w:hAnsi="Trebuchet MS" w:cs="Times New Roman"/>
          <w:color w:val="333333"/>
          <w:lang w:eastAsia="it-IT"/>
        </w:rPr>
        <w:t xml:space="preserve">(disponibile nella sezione </w:t>
      </w:r>
      <w:r w:rsidR="00F91BBC" w:rsidRPr="00F91BBC">
        <w:rPr>
          <w:rFonts w:ascii="Trebuchet MS" w:eastAsia="Times New Roman" w:hAnsi="Trebuchet MS" w:cs="Times New Roman"/>
          <w:b/>
          <w:color w:val="333333"/>
          <w:lang w:eastAsia="it-IT"/>
        </w:rPr>
        <w:t>“Moduli” &gt; “Area civile” &gt; “Volontaria giurisdizione”</w:t>
      </w:r>
      <w:r w:rsidRPr="000A03BA">
        <w:rPr>
          <w:rFonts w:ascii="Trebuchet MS" w:eastAsia="Times New Roman" w:hAnsi="Trebuchet MS" w:cs="Times New Roman"/>
          <w:color w:val="333333"/>
          <w:lang w:eastAsia="it-IT"/>
        </w:rPr>
        <w:t xml:space="preserve"> del sito)</w:t>
      </w:r>
    </w:p>
    <w:p w14:paraId="32F857B7" w14:textId="77777777" w:rsidR="000A03BA" w:rsidRPr="000A03BA" w:rsidRDefault="000A03BA" w:rsidP="000A03BA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0A03BA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COME SI SVOLGE</w:t>
      </w:r>
      <w:r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 xml:space="preserve"> UNA TRADUZIONE GIURATA:</w:t>
      </w:r>
    </w:p>
    <w:p w14:paraId="7C49C6A4" w14:textId="77777777" w:rsidR="000A03BA" w:rsidRPr="000A03BA" w:rsidRDefault="000A03BA" w:rsidP="000A03BA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0A03BA">
        <w:rPr>
          <w:rFonts w:ascii="Trebuchet MS" w:eastAsia="Times New Roman" w:hAnsi="Trebuchet MS" w:cs="Times New Roman"/>
          <w:color w:val="333333"/>
          <w:lang w:eastAsia="it-IT"/>
        </w:rPr>
        <w:t>Per ass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everare una traduzione occorre </w:t>
      </w:r>
      <w:r w:rsidR="008309D7">
        <w:rPr>
          <w:rFonts w:ascii="Trebuchet MS" w:eastAsia="Times New Roman" w:hAnsi="Trebuchet MS" w:cs="Times New Roman"/>
          <w:color w:val="333333"/>
          <w:lang w:eastAsia="it-IT"/>
        </w:rPr>
        <w:t xml:space="preserve">presentare </w:t>
      </w:r>
      <w:r w:rsidRPr="000A03BA">
        <w:rPr>
          <w:rFonts w:ascii="Trebuchet MS" w:eastAsia="Times New Roman" w:hAnsi="Trebuchet MS" w:cs="Times New Roman"/>
          <w:color w:val="333333"/>
          <w:lang w:eastAsia="it-IT"/>
        </w:rPr>
        <w:t>tutti i documenti nel seguente ordine:</w:t>
      </w:r>
    </w:p>
    <w:p w14:paraId="35568680" w14:textId="77777777" w:rsidR="000A03BA" w:rsidRPr="000A03BA" w:rsidRDefault="000A03BA" w:rsidP="00B01C19">
      <w:pPr>
        <w:numPr>
          <w:ilvl w:val="0"/>
          <w:numId w:val="8"/>
        </w:numPr>
        <w:spacing w:before="96" w:after="100" w:afterAutospacing="1" w:line="240" w:lineRule="auto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>
        <w:rPr>
          <w:rFonts w:ascii="Trebuchet MS" w:eastAsia="Times New Roman" w:hAnsi="Trebuchet MS" w:cs="Times New Roman"/>
          <w:color w:val="333333"/>
          <w:lang w:eastAsia="it-IT"/>
        </w:rPr>
        <w:t>testo che viene tradotto.</w:t>
      </w:r>
    </w:p>
    <w:p w14:paraId="5372BF54" w14:textId="77777777" w:rsidR="000A03BA" w:rsidRPr="000A03BA" w:rsidRDefault="000A03BA" w:rsidP="00B01C19">
      <w:pPr>
        <w:numPr>
          <w:ilvl w:val="0"/>
          <w:numId w:val="8"/>
        </w:numPr>
        <w:spacing w:before="96" w:after="100" w:afterAutospacing="1" w:line="240" w:lineRule="auto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>
        <w:rPr>
          <w:rFonts w:ascii="Trebuchet MS" w:eastAsia="Times New Roman" w:hAnsi="Trebuchet MS" w:cs="Times New Roman"/>
          <w:color w:val="333333"/>
          <w:lang w:eastAsia="it-IT"/>
        </w:rPr>
        <w:t xml:space="preserve">verbale di giuramento </w:t>
      </w:r>
      <w:r w:rsidR="00B01C19">
        <w:rPr>
          <w:rFonts w:ascii="Trebuchet MS" w:eastAsia="Times New Roman" w:hAnsi="Trebuchet MS" w:cs="Times New Roman"/>
          <w:color w:val="333333"/>
          <w:lang w:eastAsia="it-IT"/>
        </w:rPr>
        <w:t xml:space="preserve">compilato in ogni sua parte 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(disponibile nella sezione </w:t>
      </w:r>
      <w:r w:rsidR="00F91BBC" w:rsidRPr="00F91BBC">
        <w:rPr>
          <w:rFonts w:ascii="Trebuchet MS" w:eastAsia="Times New Roman" w:hAnsi="Trebuchet MS" w:cs="Times New Roman"/>
          <w:b/>
          <w:color w:val="333333"/>
          <w:lang w:eastAsia="it-IT"/>
        </w:rPr>
        <w:t>“Moduli” &gt; “Area civile” &gt; “Volontaria giurisdizione”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 del sito)</w:t>
      </w:r>
    </w:p>
    <w:p w14:paraId="7422E9C1" w14:textId="77777777" w:rsidR="000A03BA" w:rsidRDefault="000A03BA" w:rsidP="00B01C19">
      <w:pPr>
        <w:numPr>
          <w:ilvl w:val="0"/>
          <w:numId w:val="8"/>
        </w:numPr>
        <w:spacing w:before="96" w:after="100" w:afterAutospacing="1" w:line="240" w:lineRule="auto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>
        <w:rPr>
          <w:rFonts w:ascii="Trebuchet MS" w:eastAsia="Times New Roman" w:hAnsi="Trebuchet MS" w:cs="Times New Roman"/>
          <w:color w:val="333333"/>
          <w:lang w:eastAsia="it-IT"/>
        </w:rPr>
        <w:t>atto originale del quale è stata effettuata la traduzione</w:t>
      </w:r>
    </w:p>
    <w:p w14:paraId="7A6E950F" w14:textId="77777777" w:rsidR="008309D7" w:rsidRPr="008309D7" w:rsidRDefault="008309D7" w:rsidP="008309D7">
      <w:pPr>
        <w:pStyle w:val="Paragrafoelenco"/>
        <w:numPr>
          <w:ilvl w:val="0"/>
          <w:numId w:val="8"/>
        </w:numPr>
        <w:spacing w:before="96" w:after="100" w:afterAutospacing="1" w:line="240" w:lineRule="auto"/>
        <w:textAlignment w:val="baseline"/>
        <w:rPr>
          <w:rFonts w:ascii="Trebuchet MS" w:eastAsia="Times New Roman" w:hAnsi="Trebuchet MS" w:cs="Times New Roman"/>
          <w:color w:val="333333"/>
          <w:lang w:eastAsia="it-IT"/>
        </w:rPr>
      </w:pPr>
      <w:r>
        <w:rPr>
          <w:rFonts w:ascii="Trebuchet MS" w:eastAsia="Times New Roman" w:hAnsi="Trebuchet MS" w:cs="Times New Roman"/>
          <w:color w:val="333333"/>
          <w:lang w:eastAsia="it-IT"/>
        </w:rPr>
        <w:t xml:space="preserve">istanza compilata in ogni sua parte </w:t>
      </w:r>
      <w:r w:rsidRPr="000A03BA">
        <w:rPr>
          <w:rFonts w:ascii="Trebuchet MS" w:eastAsia="Times New Roman" w:hAnsi="Trebuchet MS" w:cs="Times New Roman"/>
          <w:color w:val="333333"/>
          <w:lang w:eastAsia="it-IT"/>
        </w:rPr>
        <w:t>(disponibile nella sezione</w:t>
      </w:r>
      <w:r w:rsidR="00F91BBC">
        <w:rPr>
          <w:rFonts w:ascii="Trebuchet MS" w:eastAsia="Times New Roman" w:hAnsi="Trebuchet MS" w:cs="Times New Roman"/>
          <w:color w:val="333333"/>
          <w:lang w:eastAsia="it-IT"/>
        </w:rPr>
        <w:t xml:space="preserve"> </w:t>
      </w:r>
      <w:r w:rsidR="00F91BBC" w:rsidRPr="00F91BBC">
        <w:rPr>
          <w:rFonts w:ascii="Trebuchet MS" w:eastAsia="Times New Roman" w:hAnsi="Trebuchet MS" w:cs="Times New Roman"/>
          <w:b/>
          <w:color w:val="333333"/>
          <w:lang w:eastAsia="it-IT"/>
        </w:rPr>
        <w:t>“Moduli” &gt; “Area civile” &gt; “Volontaria giurisdizione”</w:t>
      </w:r>
      <w:r w:rsidRPr="000A03BA">
        <w:rPr>
          <w:rFonts w:ascii="Trebuchet MS" w:eastAsia="Times New Roman" w:hAnsi="Trebuchet MS" w:cs="Times New Roman"/>
          <w:color w:val="333333"/>
          <w:lang w:eastAsia="it-IT"/>
        </w:rPr>
        <w:t xml:space="preserve"> del sito)</w:t>
      </w:r>
    </w:p>
    <w:p w14:paraId="222000F4" w14:textId="77777777" w:rsidR="005C43FF" w:rsidRPr="005C43FF" w:rsidRDefault="005C43FF" w:rsidP="005C43FF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5C43FF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lastRenderedPageBreak/>
        <w:t>NOTA BENE</w:t>
      </w:r>
    </w:p>
    <w:p w14:paraId="40D14E28" w14:textId="77777777" w:rsidR="005C43FF" w:rsidRPr="005C43FF" w:rsidRDefault="005C43FF" w:rsidP="005C43FF">
      <w:pPr>
        <w:spacing w:after="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5C43FF">
        <w:rPr>
          <w:rFonts w:ascii="Trebuchet MS" w:eastAsia="Times New Roman" w:hAnsi="Trebuchet MS" w:cs="Times New Roman"/>
          <w:color w:val="333333"/>
          <w:lang w:eastAsia="it-IT"/>
        </w:rPr>
        <w:t>Ogni perizia deve riportare, sull’ultima pagina, prima del verbale di giuramento, la data in cui è stata redatta e la firma del perito; la firma da apporre sul verbale di giuramento va apposta i</w:t>
      </w:r>
      <w:r w:rsidR="006436ED">
        <w:rPr>
          <w:rFonts w:ascii="Trebuchet MS" w:eastAsia="Times New Roman" w:hAnsi="Trebuchet MS" w:cs="Times New Roman"/>
          <w:color w:val="333333"/>
          <w:lang w:eastAsia="it-IT"/>
        </w:rPr>
        <w:t>n presenza del cancelliere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>.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br/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br/>
        <w:t xml:space="preserve">Per consentire le operazioni di riconoscimento, è necessario utilizzare un documento di identificazione valido ed originale che riporti l’indicazione della residenza attuale. I cittadini extracomunitari devono riportare sul verbale di giuramento anche gli estremi di permesso di soggiorno (numero identificativo, data di rilascio e di scadenza, autorità rilasciante) che deve </w:t>
      </w:r>
      <w:r w:rsidR="006436ED">
        <w:rPr>
          <w:rFonts w:ascii="Trebuchet MS" w:eastAsia="Times New Roman" w:hAnsi="Trebuchet MS" w:cs="Times New Roman"/>
          <w:color w:val="333333"/>
          <w:lang w:eastAsia="it-IT"/>
        </w:rPr>
        <w:t>essere esibito in originale.</w:t>
      </w:r>
      <w:r w:rsidR="006436ED">
        <w:rPr>
          <w:rFonts w:ascii="Trebuchet MS" w:eastAsia="Times New Roman" w:hAnsi="Trebuchet MS" w:cs="Times New Roman"/>
          <w:color w:val="333333"/>
          <w:lang w:eastAsia="it-IT"/>
        </w:rPr>
        <w:br/>
      </w:r>
    </w:p>
    <w:p w14:paraId="38B0333E" w14:textId="77777777" w:rsidR="005C43FF" w:rsidRPr="005C43FF" w:rsidRDefault="005C43FF" w:rsidP="005C43FF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5C43FF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COSTI</w:t>
      </w:r>
      <w:r w:rsidR="000A03BA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 xml:space="preserve"> DELLA PERIZIA</w:t>
      </w:r>
      <w:r w:rsidR="00B01C19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 xml:space="preserve"> GIURATA</w:t>
      </w:r>
      <w:r w:rsidR="000A03BA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:</w:t>
      </w:r>
    </w:p>
    <w:p w14:paraId="5AAA9BC7" w14:textId="4DCA7262" w:rsidR="00134E8B" w:rsidRDefault="005C43FF" w:rsidP="005C43FF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5C43FF">
        <w:rPr>
          <w:rFonts w:ascii="Trebuchet MS" w:eastAsia="Times New Roman" w:hAnsi="Trebuchet MS" w:cs="Times New Roman"/>
          <w:color w:val="333333"/>
          <w:lang w:eastAsia="it-IT"/>
        </w:rPr>
        <w:t>Marche da bollo da</w:t>
      </w:r>
      <w:r w:rsidR="00307C1E">
        <w:rPr>
          <w:rFonts w:ascii="Trebuchet MS" w:eastAsia="Times New Roman" w:hAnsi="Trebuchet MS" w:cs="Times New Roman"/>
          <w:color w:val="333333"/>
          <w:lang w:eastAsia="it-IT"/>
        </w:rPr>
        <w:t xml:space="preserve"> € 3,92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 xml:space="preserve"> </w:t>
      </w:r>
      <w:r w:rsidR="00134E8B">
        <w:rPr>
          <w:rFonts w:ascii="Trebuchet MS" w:eastAsia="Times New Roman" w:hAnsi="Trebuchet MS" w:cs="Times New Roman"/>
          <w:color w:val="333333"/>
          <w:lang w:eastAsia="it-IT"/>
        </w:rPr>
        <w:t>per ogni atto,</w:t>
      </w:r>
      <w:r w:rsidR="003C7512">
        <w:rPr>
          <w:rFonts w:ascii="Trebuchet MS" w:eastAsia="Times New Roman" w:hAnsi="Trebuchet MS" w:cs="Times New Roman"/>
          <w:color w:val="333333"/>
          <w:lang w:eastAsia="it-IT"/>
        </w:rPr>
        <w:t xml:space="preserve"> </w:t>
      </w:r>
      <w:r w:rsidR="00134E8B">
        <w:rPr>
          <w:rFonts w:ascii="Trebuchet MS" w:eastAsia="Times New Roman" w:hAnsi="Trebuchet MS" w:cs="Times New Roman"/>
          <w:color w:val="333333"/>
          <w:lang w:eastAsia="it-IT"/>
        </w:rPr>
        <w:t xml:space="preserve">da apporre sull’istanza, e da 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>€ 16,00 a partire dalla prima pagina della perizia. </w:t>
      </w:r>
    </w:p>
    <w:p w14:paraId="5E26FB5B" w14:textId="6C76F565" w:rsidR="000A03BA" w:rsidRDefault="005C43FF" w:rsidP="000A03BA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5C43FF">
        <w:rPr>
          <w:rFonts w:ascii="Trebuchet MS" w:eastAsia="Times New Roman" w:hAnsi="Trebuchet MS" w:cs="Times New Roman"/>
          <w:b/>
          <w:bCs/>
          <w:color w:val="333333"/>
          <w:lang w:eastAsia="it-IT"/>
        </w:rPr>
        <w:t>Si ricorda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 xml:space="preserve"> che le marche </w:t>
      </w:r>
      <w:r w:rsidR="00134E8B">
        <w:rPr>
          <w:rFonts w:ascii="Trebuchet MS" w:eastAsia="Times New Roman" w:hAnsi="Trebuchet MS" w:cs="Times New Roman"/>
          <w:color w:val="333333"/>
          <w:lang w:eastAsia="it-IT"/>
        </w:rPr>
        <w:t xml:space="preserve">da € 16 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>vanno apposte, in ogni caso </w:t>
      </w:r>
      <w:r w:rsidRPr="005C43FF">
        <w:rPr>
          <w:rFonts w:ascii="Trebuchet MS" w:eastAsia="Times New Roman" w:hAnsi="Trebuchet MS" w:cs="Times New Roman"/>
          <w:b/>
          <w:bCs/>
          <w:color w:val="333333"/>
          <w:lang w:eastAsia="it-IT"/>
        </w:rPr>
        <w:t>ogni 4 facciate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> (anche di una riga ciascuna) e, </w:t>
      </w:r>
      <w:r w:rsidRPr="005C43FF">
        <w:rPr>
          <w:rFonts w:ascii="Trebuchet MS" w:eastAsia="Times New Roman" w:hAnsi="Trebuchet MS" w:cs="Times New Roman"/>
          <w:b/>
          <w:bCs/>
          <w:color w:val="333333"/>
          <w:lang w:eastAsia="it-IT"/>
        </w:rPr>
        <w:t>comunque, ogni 100 righe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> (indipendentemente dal numero delle pagine). Per cui se, ad es., in tre pagine si superano le 100 righe, si dovrà pagare la suddetta marca. Naturalmente, anche se, ad es., in 5 pagine il totale delle righe fosse inferiore a 100, andrà, comunque, apposta la marca di € 16,00, sia sulla prima facciata che sulla quinta.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br/>
        <w:t>Nel calcolo delle pagine va considerato </w:t>
      </w:r>
      <w:r w:rsidRPr="005C43FF">
        <w:rPr>
          <w:rFonts w:ascii="Trebuchet MS" w:eastAsia="Times New Roman" w:hAnsi="Trebuchet MS" w:cs="Times New Roman"/>
          <w:b/>
          <w:bCs/>
          <w:color w:val="333333"/>
          <w:lang w:eastAsia="it-IT"/>
        </w:rPr>
        <w:t>anche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> il verbale di giuramento.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br/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br/>
      </w:r>
      <w:r w:rsidRPr="005C43FF">
        <w:rPr>
          <w:rFonts w:ascii="Trebuchet MS" w:eastAsia="Times New Roman" w:hAnsi="Trebuchet MS" w:cs="Times New Roman"/>
          <w:color w:val="333333"/>
          <w:u w:val="single"/>
          <w:lang w:eastAsia="it-IT"/>
        </w:rPr>
        <w:t xml:space="preserve">Nel calcolo delle pagine, inoltre, ai fini dell’apposizione della marca da € 16,00, vanno considerati </w:t>
      </w:r>
      <w:r w:rsidR="006436ED" w:rsidRPr="00134E8B">
        <w:rPr>
          <w:rFonts w:ascii="Trebuchet MS" w:eastAsia="Times New Roman" w:hAnsi="Trebuchet MS" w:cs="Times New Roman"/>
          <w:color w:val="333333"/>
          <w:u w:val="single"/>
          <w:lang w:eastAsia="it-IT"/>
        </w:rPr>
        <w:t xml:space="preserve">tutti gli atti di cui al punto 1 (testo della perizia ed eventuali allegati </w:t>
      </w:r>
      <w:r w:rsidR="00915344">
        <w:rPr>
          <w:rFonts w:ascii="Trebuchet MS" w:eastAsia="Times New Roman" w:hAnsi="Trebuchet MS" w:cs="Times New Roman"/>
          <w:color w:val="333333"/>
          <w:u w:val="single"/>
          <w:lang w:eastAsia="it-IT"/>
        </w:rPr>
        <w:t>di paternità</w:t>
      </w:r>
      <w:r w:rsidR="006436ED" w:rsidRPr="00134E8B">
        <w:rPr>
          <w:rFonts w:ascii="Trebuchet MS" w:eastAsia="Times New Roman" w:hAnsi="Trebuchet MS" w:cs="Times New Roman"/>
          <w:color w:val="333333"/>
          <w:u w:val="single"/>
          <w:lang w:eastAsia="it-IT"/>
        </w:rPr>
        <w:t xml:space="preserve"> d</w:t>
      </w:r>
      <w:r w:rsidR="00915344">
        <w:rPr>
          <w:rFonts w:ascii="Trebuchet MS" w:eastAsia="Times New Roman" w:hAnsi="Trebuchet MS" w:cs="Times New Roman"/>
          <w:color w:val="333333"/>
          <w:u w:val="single"/>
          <w:lang w:eastAsia="it-IT"/>
        </w:rPr>
        <w:t>e</w:t>
      </w:r>
      <w:r w:rsidR="006436ED" w:rsidRPr="00134E8B">
        <w:rPr>
          <w:rFonts w:ascii="Trebuchet MS" w:eastAsia="Times New Roman" w:hAnsi="Trebuchet MS" w:cs="Times New Roman"/>
          <w:color w:val="333333"/>
          <w:u w:val="single"/>
          <w:lang w:eastAsia="it-IT"/>
        </w:rPr>
        <w:t>l professionista)</w:t>
      </w:r>
      <w:r w:rsidRPr="005C43FF">
        <w:rPr>
          <w:rFonts w:ascii="Trebuchet MS" w:eastAsia="Times New Roman" w:hAnsi="Trebuchet MS" w:cs="Times New Roman"/>
          <w:color w:val="333333"/>
          <w:u w:val="single"/>
          <w:lang w:eastAsia="it-IT"/>
        </w:rPr>
        <w:t>.</w:t>
      </w:r>
      <w:r w:rsidRPr="005C43FF">
        <w:rPr>
          <w:rFonts w:ascii="Trebuchet MS" w:eastAsia="Times New Roman" w:hAnsi="Trebuchet MS" w:cs="Times New Roman"/>
          <w:color w:val="333333"/>
          <w:u w:val="single"/>
          <w:lang w:eastAsia="it-IT"/>
        </w:rPr>
        <w:br/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br/>
      </w:r>
      <w:r w:rsidRPr="005C43FF">
        <w:rPr>
          <w:rFonts w:ascii="Trebuchet MS" w:eastAsia="Times New Roman" w:hAnsi="Trebuchet MS" w:cs="Times New Roman"/>
          <w:color w:val="333333"/>
          <w:u w:val="single"/>
          <w:lang w:eastAsia="it-IT"/>
        </w:rPr>
        <w:t>Per gli allegati posizionati dopo il verbale</w:t>
      </w:r>
      <w:r w:rsidR="006436ED" w:rsidRPr="00134E8B">
        <w:rPr>
          <w:rFonts w:ascii="Trebuchet MS" w:eastAsia="Times New Roman" w:hAnsi="Trebuchet MS" w:cs="Times New Roman"/>
          <w:color w:val="333333"/>
          <w:u w:val="single"/>
          <w:lang w:eastAsia="it-IT"/>
        </w:rPr>
        <w:t xml:space="preserve"> di giuramento</w:t>
      </w:r>
      <w:r w:rsidRPr="005C43FF">
        <w:rPr>
          <w:rFonts w:ascii="Trebuchet MS" w:eastAsia="Times New Roman" w:hAnsi="Trebuchet MS" w:cs="Times New Roman"/>
          <w:color w:val="333333"/>
          <w:u w:val="single"/>
          <w:lang w:eastAsia="it-IT"/>
        </w:rPr>
        <w:t xml:space="preserve"> </w:t>
      </w:r>
      <w:r w:rsidR="00AB4399">
        <w:rPr>
          <w:rFonts w:ascii="Trebuchet MS" w:eastAsia="Times New Roman" w:hAnsi="Trebuchet MS" w:cs="Times New Roman"/>
          <w:color w:val="333333"/>
          <w:u w:val="single"/>
          <w:lang w:eastAsia="it-IT"/>
        </w:rPr>
        <w:t>(atti di provenienza esterna</w:t>
      </w:r>
      <w:r w:rsidR="006436ED" w:rsidRPr="00134E8B">
        <w:rPr>
          <w:rFonts w:ascii="Trebuchet MS" w:eastAsia="Times New Roman" w:hAnsi="Trebuchet MS" w:cs="Times New Roman"/>
          <w:color w:val="333333"/>
          <w:u w:val="single"/>
          <w:lang w:eastAsia="it-IT"/>
        </w:rPr>
        <w:t>) si applica l’imposta di bollo prevista dall’</w:t>
      </w:r>
      <w:r w:rsidR="006436ED" w:rsidRPr="00635553">
        <w:rPr>
          <w:rFonts w:ascii="Trebuchet MS" w:eastAsia="Times New Roman" w:hAnsi="Trebuchet MS" w:cs="Times New Roman"/>
          <w:b/>
          <w:color w:val="333333"/>
          <w:u w:val="single"/>
          <w:lang w:eastAsia="it-IT"/>
        </w:rPr>
        <w:t xml:space="preserve">art. 13 della </w:t>
      </w:r>
      <w:r w:rsidRPr="00635553">
        <w:rPr>
          <w:rFonts w:ascii="Trebuchet MS" w:eastAsia="Times New Roman" w:hAnsi="Trebuchet MS" w:cs="Times New Roman"/>
          <w:b/>
          <w:color w:val="333333"/>
          <w:u w:val="single"/>
          <w:lang w:eastAsia="it-IT"/>
        </w:rPr>
        <w:t>Tariffa</w:t>
      </w:r>
      <w:r w:rsidR="00C47CC1" w:rsidRPr="00635553">
        <w:rPr>
          <w:rFonts w:ascii="Trebuchet MS" w:eastAsia="Times New Roman" w:hAnsi="Trebuchet MS" w:cs="Times New Roman"/>
          <w:b/>
          <w:color w:val="333333"/>
          <w:u w:val="single"/>
          <w:lang w:eastAsia="it-IT"/>
        </w:rPr>
        <w:t>, parte prima</w:t>
      </w:r>
      <w:r w:rsidR="00635553" w:rsidRPr="00635553">
        <w:rPr>
          <w:rFonts w:ascii="Trebuchet MS" w:eastAsia="Times New Roman" w:hAnsi="Trebuchet MS" w:cs="Times New Roman"/>
          <w:b/>
          <w:color w:val="333333"/>
          <w:u w:val="single"/>
          <w:lang w:eastAsia="it-IT"/>
        </w:rPr>
        <w:t>, dpr 642/1972</w:t>
      </w:r>
      <w:r w:rsidR="00C47CC1" w:rsidRPr="00635553">
        <w:rPr>
          <w:rFonts w:ascii="Trebuchet MS" w:eastAsia="Times New Roman" w:hAnsi="Trebuchet MS" w:cs="Times New Roman"/>
          <w:b/>
          <w:color w:val="333333"/>
          <w:u w:val="single"/>
          <w:lang w:eastAsia="it-IT"/>
        </w:rPr>
        <w:t xml:space="preserve"> </w:t>
      </w:r>
      <w:r w:rsidR="00C47CC1">
        <w:rPr>
          <w:rFonts w:ascii="Trebuchet MS" w:eastAsia="Times New Roman" w:hAnsi="Trebuchet MS" w:cs="Times New Roman"/>
          <w:color w:val="333333"/>
          <w:u w:val="single"/>
          <w:lang w:eastAsia="it-IT"/>
        </w:rPr>
        <w:t>( € 2</w:t>
      </w:r>
      <w:r w:rsidR="003C05A0">
        <w:rPr>
          <w:rFonts w:ascii="Trebuchet MS" w:eastAsia="Times New Roman" w:hAnsi="Trebuchet MS" w:cs="Times New Roman"/>
          <w:color w:val="333333"/>
          <w:u w:val="single"/>
          <w:lang w:eastAsia="it-IT"/>
        </w:rPr>
        <w:t>,00</w:t>
      </w:r>
      <w:r w:rsidR="00C47CC1">
        <w:rPr>
          <w:rFonts w:ascii="Trebuchet MS" w:eastAsia="Times New Roman" w:hAnsi="Trebuchet MS" w:cs="Times New Roman"/>
          <w:color w:val="333333"/>
          <w:u w:val="single"/>
          <w:lang w:eastAsia="it-IT"/>
        </w:rPr>
        <w:t xml:space="preserve"> </w:t>
      </w:r>
      <w:r w:rsidR="00AB4399">
        <w:rPr>
          <w:rFonts w:ascii="Trebuchet MS" w:eastAsia="Times New Roman" w:hAnsi="Trebuchet MS" w:cs="Times New Roman"/>
          <w:color w:val="333333"/>
          <w:u w:val="single"/>
          <w:lang w:eastAsia="it-IT"/>
        </w:rPr>
        <w:t xml:space="preserve"> per ogni esemplare</w:t>
      </w:r>
      <w:r w:rsidR="006436ED" w:rsidRPr="00134E8B">
        <w:rPr>
          <w:rFonts w:ascii="Trebuchet MS" w:eastAsia="Times New Roman" w:hAnsi="Trebuchet MS" w:cs="Times New Roman"/>
          <w:color w:val="333333"/>
          <w:u w:val="single"/>
          <w:lang w:eastAsia="it-IT"/>
        </w:rPr>
        <w:t>)</w:t>
      </w:r>
      <w:r w:rsidRPr="005C43FF">
        <w:rPr>
          <w:rFonts w:ascii="Trebuchet MS" w:eastAsia="Times New Roman" w:hAnsi="Trebuchet MS" w:cs="Times New Roman"/>
          <w:color w:val="333333"/>
          <w:u w:val="single"/>
          <w:lang w:eastAsia="it-IT"/>
        </w:rPr>
        <w:t xml:space="preserve"> </w:t>
      </w:r>
      <w:r w:rsidR="006436ED" w:rsidRPr="00134E8B">
        <w:rPr>
          <w:rFonts w:ascii="Trebuchet MS" w:eastAsia="Times New Roman" w:hAnsi="Trebuchet MS" w:cs="Times New Roman"/>
          <w:color w:val="333333"/>
          <w:u w:val="single"/>
          <w:lang w:eastAsia="it-IT"/>
        </w:rPr>
        <w:t>o</w:t>
      </w:r>
      <w:r w:rsidR="00AB4399">
        <w:rPr>
          <w:rFonts w:ascii="Trebuchet MS" w:eastAsia="Times New Roman" w:hAnsi="Trebuchet MS" w:cs="Times New Roman"/>
          <w:color w:val="333333"/>
          <w:u w:val="single"/>
          <w:lang w:eastAsia="it-IT"/>
        </w:rPr>
        <w:t xml:space="preserve"> quella prevista </w:t>
      </w:r>
      <w:r w:rsidR="00AB4399" w:rsidRPr="00635553">
        <w:rPr>
          <w:rFonts w:ascii="Trebuchet MS" w:eastAsia="Times New Roman" w:hAnsi="Trebuchet MS" w:cs="Times New Roman"/>
          <w:color w:val="333333"/>
          <w:u w:val="single"/>
          <w:lang w:eastAsia="it-IT"/>
        </w:rPr>
        <w:t>dall’</w:t>
      </w:r>
      <w:r w:rsidR="006436ED" w:rsidRPr="00635553">
        <w:rPr>
          <w:rFonts w:ascii="Trebuchet MS" w:eastAsia="Times New Roman" w:hAnsi="Trebuchet MS" w:cs="Times New Roman"/>
          <w:b/>
          <w:color w:val="333333"/>
          <w:u w:val="single"/>
          <w:lang w:eastAsia="it-IT"/>
        </w:rPr>
        <w:t>art. 28 della Tariffa, parte seconda</w:t>
      </w:r>
      <w:r w:rsidR="00635553">
        <w:rPr>
          <w:rFonts w:ascii="Trebuchet MS" w:eastAsia="Times New Roman" w:hAnsi="Trebuchet MS" w:cs="Times New Roman"/>
          <w:b/>
          <w:color w:val="333333"/>
          <w:u w:val="single"/>
          <w:lang w:eastAsia="it-IT"/>
        </w:rPr>
        <w:t>, dpr 642/1972</w:t>
      </w:r>
      <w:r w:rsidR="00510895">
        <w:rPr>
          <w:rFonts w:ascii="Trebuchet MS" w:eastAsia="Times New Roman" w:hAnsi="Trebuchet MS" w:cs="Times New Roman"/>
          <w:b/>
          <w:color w:val="333333"/>
          <w:u w:val="single"/>
          <w:lang w:eastAsia="it-IT"/>
        </w:rPr>
        <w:t xml:space="preserve"> </w:t>
      </w:r>
      <w:r w:rsidR="006436ED" w:rsidRPr="00134E8B">
        <w:rPr>
          <w:rFonts w:ascii="Trebuchet MS" w:eastAsia="Times New Roman" w:hAnsi="Trebuchet MS" w:cs="Times New Roman"/>
          <w:color w:val="333333"/>
          <w:u w:val="single"/>
          <w:lang w:eastAsia="it-IT"/>
        </w:rPr>
        <w:t>(</w:t>
      </w:r>
      <w:r w:rsidR="00C47CC1">
        <w:rPr>
          <w:rFonts w:ascii="Trebuchet MS" w:eastAsia="Times New Roman" w:hAnsi="Trebuchet MS" w:cs="Times New Roman"/>
          <w:color w:val="333333"/>
          <w:u w:val="single"/>
          <w:lang w:eastAsia="it-IT"/>
        </w:rPr>
        <w:t xml:space="preserve"> € </w:t>
      </w:r>
      <w:r w:rsidRPr="005C43FF">
        <w:rPr>
          <w:rFonts w:ascii="Trebuchet MS" w:eastAsia="Times New Roman" w:hAnsi="Trebuchet MS" w:cs="Times New Roman"/>
          <w:color w:val="333333"/>
          <w:u w:val="single"/>
          <w:lang w:eastAsia="it-IT"/>
        </w:rPr>
        <w:t>0,52</w:t>
      </w:r>
      <w:r w:rsidR="00134E8B" w:rsidRPr="00134E8B">
        <w:rPr>
          <w:rFonts w:ascii="Trebuchet MS" w:eastAsia="Times New Roman" w:hAnsi="Trebuchet MS" w:cs="Times New Roman"/>
          <w:color w:val="333333"/>
          <w:u w:val="single"/>
          <w:lang w:eastAsia="it-IT"/>
        </w:rPr>
        <w:t xml:space="preserve"> </w:t>
      </w:r>
      <w:r w:rsidRPr="005C43FF">
        <w:rPr>
          <w:rFonts w:ascii="Trebuchet MS" w:eastAsia="Times New Roman" w:hAnsi="Trebuchet MS" w:cs="Times New Roman"/>
          <w:color w:val="333333"/>
          <w:u w:val="single"/>
          <w:lang w:eastAsia="it-IT"/>
        </w:rPr>
        <w:t>per ogni fog</w:t>
      </w:r>
      <w:r w:rsidR="006436ED" w:rsidRPr="00134E8B">
        <w:rPr>
          <w:rFonts w:ascii="Trebuchet MS" w:eastAsia="Times New Roman" w:hAnsi="Trebuchet MS" w:cs="Times New Roman"/>
          <w:color w:val="333333"/>
          <w:u w:val="single"/>
          <w:lang w:eastAsia="it-IT"/>
        </w:rPr>
        <w:t>lio o esemplare</w:t>
      </w:r>
      <w:r w:rsidR="00AB4399">
        <w:rPr>
          <w:rFonts w:ascii="Trebuchet MS" w:eastAsia="Times New Roman" w:hAnsi="Trebuchet MS" w:cs="Times New Roman"/>
          <w:color w:val="333333"/>
          <w:u w:val="single"/>
          <w:lang w:eastAsia="it-IT"/>
        </w:rPr>
        <w:t>)</w:t>
      </w:r>
      <w:r w:rsidR="006436ED" w:rsidRPr="00134E8B">
        <w:rPr>
          <w:rFonts w:ascii="Trebuchet MS" w:eastAsia="Times New Roman" w:hAnsi="Trebuchet MS" w:cs="Times New Roman"/>
          <w:color w:val="333333"/>
          <w:u w:val="single"/>
          <w:lang w:eastAsia="it-IT"/>
        </w:rPr>
        <w:t>.</w:t>
      </w:r>
    </w:p>
    <w:p w14:paraId="1885B8A3" w14:textId="77777777" w:rsidR="000A03BA" w:rsidRDefault="000A03BA" w:rsidP="000A03BA">
      <w:pPr>
        <w:spacing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</w:pPr>
      <w:r w:rsidRPr="005C43FF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COSTI</w:t>
      </w:r>
      <w:r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 xml:space="preserve"> DELLA TRADUZIONE</w:t>
      </w:r>
      <w:r w:rsidR="00B01C19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 xml:space="preserve"> GIURATA</w:t>
      </w:r>
      <w:r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it-IT"/>
        </w:rPr>
        <w:t>:</w:t>
      </w:r>
    </w:p>
    <w:p w14:paraId="5D09123D" w14:textId="5E520785" w:rsidR="00B01C19" w:rsidRDefault="00B01C19" w:rsidP="00B01C19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5C43FF">
        <w:rPr>
          <w:rFonts w:ascii="Trebuchet MS" w:eastAsia="Times New Roman" w:hAnsi="Trebuchet MS" w:cs="Times New Roman"/>
          <w:color w:val="333333"/>
          <w:lang w:eastAsia="it-IT"/>
        </w:rPr>
        <w:t>Marche da bollo da</w:t>
      </w:r>
      <w:r w:rsidR="00307C1E">
        <w:rPr>
          <w:rFonts w:ascii="Trebuchet MS" w:eastAsia="Times New Roman" w:hAnsi="Trebuchet MS" w:cs="Times New Roman"/>
          <w:color w:val="333333"/>
          <w:lang w:eastAsia="it-IT"/>
        </w:rPr>
        <w:t xml:space="preserve"> € 3,92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 xml:space="preserve"> </w:t>
      </w:r>
      <w:r>
        <w:rPr>
          <w:rFonts w:ascii="Trebuchet MS" w:eastAsia="Times New Roman" w:hAnsi="Trebuchet MS" w:cs="Times New Roman"/>
          <w:color w:val="333333"/>
          <w:lang w:eastAsia="it-IT"/>
        </w:rPr>
        <w:t>per ogni atto,</w:t>
      </w:r>
      <w:r w:rsidR="003C7512">
        <w:rPr>
          <w:rFonts w:ascii="Trebuchet MS" w:eastAsia="Times New Roman" w:hAnsi="Trebuchet MS" w:cs="Times New Roman"/>
          <w:color w:val="333333"/>
          <w:lang w:eastAsia="it-IT"/>
        </w:rPr>
        <w:t xml:space="preserve"> 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da apporre sull’istanza, e da 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>€ 16,00 a partire dalla prim</w:t>
      </w:r>
      <w:r>
        <w:rPr>
          <w:rFonts w:ascii="Trebuchet MS" w:eastAsia="Times New Roman" w:hAnsi="Trebuchet MS" w:cs="Times New Roman"/>
          <w:color w:val="333333"/>
          <w:lang w:eastAsia="it-IT"/>
        </w:rPr>
        <w:t>a pagina della traduzione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>. </w:t>
      </w:r>
    </w:p>
    <w:p w14:paraId="400DA3DF" w14:textId="77777777" w:rsidR="00307C1E" w:rsidRDefault="00307C1E" w:rsidP="00B01C19">
      <w:pPr>
        <w:spacing w:after="100" w:afterAutospacing="1" w:line="240" w:lineRule="auto"/>
        <w:rPr>
          <w:rFonts w:ascii="Trebuchet MS" w:eastAsia="Times New Roman" w:hAnsi="Trebuchet MS" w:cs="Times New Roman"/>
          <w:color w:val="333333"/>
          <w:lang w:eastAsia="it-IT"/>
        </w:rPr>
      </w:pPr>
      <w:r w:rsidRPr="005C43FF">
        <w:rPr>
          <w:rFonts w:ascii="Trebuchet MS" w:eastAsia="Times New Roman" w:hAnsi="Trebuchet MS" w:cs="Times New Roman"/>
          <w:b/>
          <w:bCs/>
          <w:color w:val="333333"/>
          <w:lang w:eastAsia="it-IT"/>
        </w:rPr>
        <w:t>Si ricorda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 xml:space="preserve"> che le marche </w:t>
      </w:r>
      <w:r>
        <w:rPr>
          <w:rFonts w:ascii="Trebuchet MS" w:eastAsia="Times New Roman" w:hAnsi="Trebuchet MS" w:cs="Times New Roman"/>
          <w:color w:val="333333"/>
          <w:lang w:eastAsia="it-IT"/>
        </w:rPr>
        <w:t xml:space="preserve">da € 16 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>vanno apposte, in ogni caso </w:t>
      </w:r>
      <w:r w:rsidRPr="005C43FF">
        <w:rPr>
          <w:rFonts w:ascii="Trebuchet MS" w:eastAsia="Times New Roman" w:hAnsi="Trebuchet MS" w:cs="Times New Roman"/>
          <w:b/>
          <w:bCs/>
          <w:color w:val="333333"/>
          <w:lang w:eastAsia="it-IT"/>
        </w:rPr>
        <w:t>ogni 4 facciate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> (anche di una riga ciascuna) e, </w:t>
      </w:r>
      <w:r w:rsidRPr="005C43FF">
        <w:rPr>
          <w:rFonts w:ascii="Trebuchet MS" w:eastAsia="Times New Roman" w:hAnsi="Trebuchet MS" w:cs="Times New Roman"/>
          <w:b/>
          <w:bCs/>
          <w:color w:val="333333"/>
          <w:lang w:eastAsia="it-IT"/>
        </w:rPr>
        <w:t>comunque, ogni 100 righe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> (indipendentemente dal numero delle pagine). Per cui se, ad es., in tre pagine si superano le 100 righe, si dovrà pagare la suddetta marca. Naturalmente, anche se, ad es., in 5 pagine il totale delle righe fosse inferiore a 100, andrà, comunque, apposta la marca di € 16,00, sia sulla prima facciata che sulla quinta.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br/>
        <w:t>Nel calcolo delle pagine va considerato </w:t>
      </w:r>
      <w:r w:rsidRPr="005C43FF">
        <w:rPr>
          <w:rFonts w:ascii="Trebuchet MS" w:eastAsia="Times New Roman" w:hAnsi="Trebuchet MS" w:cs="Times New Roman"/>
          <w:b/>
          <w:bCs/>
          <w:color w:val="333333"/>
          <w:lang w:eastAsia="it-IT"/>
        </w:rPr>
        <w:t>anche</w:t>
      </w:r>
      <w:r w:rsidRPr="005C43FF">
        <w:rPr>
          <w:rFonts w:ascii="Trebuchet MS" w:eastAsia="Times New Roman" w:hAnsi="Trebuchet MS" w:cs="Times New Roman"/>
          <w:color w:val="333333"/>
          <w:lang w:eastAsia="it-IT"/>
        </w:rPr>
        <w:t> il verbale di giuramento.</w:t>
      </w:r>
    </w:p>
    <w:p w14:paraId="66548990" w14:textId="1BE55B3F" w:rsidR="00686A29" w:rsidRPr="00307C1E" w:rsidRDefault="00307C1E" w:rsidP="00307C1E">
      <w:pPr>
        <w:spacing w:after="100" w:afterAutospacing="1" w:line="240" w:lineRule="auto"/>
        <w:rPr>
          <w:u w:val="single"/>
        </w:rPr>
      </w:pPr>
      <w:r w:rsidRPr="00307C1E">
        <w:rPr>
          <w:rFonts w:ascii="Trebuchet MS" w:eastAsia="Times New Roman" w:hAnsi="Trebuchet MS" w:cs="Times New Roman"/>
          <w:color w:val="333333"/>
          <w:u w:val="single"/>
          <w:lang w:eastAsia="it-IT"/>
        </w:rPr>
        <w:t xml:space="preserve">Il bollo da € 16,00 non è dovuto nei casi di esenzione previste dalla legge (adozione, </w:t>
      </w:r>
      <w:r w:rsidR="00DC79DF" w:rsidRPr="00307C1E">
        <w:rPr>
          <w:rFonts w:ascii="Trebuchet MS" w:eastAsia="Times New Roman" w:hAnsi="Trebuchet MS" w:cs="Times New Roman"/>
          <w:color w:val="333333"/>
          <w:u w:val="single"/>
          <w:lang w:eastAsia="it-IT"/>
        </w:rPr>
        <w:t>studio, lavoro</w:t>
      </w:r>
      <w:r w:rsidRPr="00307C1E">
        <w:rPr>
          <w:rFonts w:ascii="Trebuchet MS" w:eastAsia="Times New Roman" w:hAnsi="Trebuchet MS" w:cs="Times New Roman"/>
          <w:color w:val="333333"/>
          <w:u w:val="single"/>
          <w:lang w:eastAsia="it-IT"/>
        </w:rPr>
        <w:t>)</w:t>
      </w:r>
    </w:p>
    <w:sectPr w:rsidR="00686A29" w:rsidRPr="00307C1E" w:rsidSect="00E14E5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5728" w14:textId="77777777" w:rsidR="004E5971" w:rsidRDefault="004E5971" w:rsidP="00E14E51">
      <w:pPr>
        <w:spacing w:after="0" w:line="240" w:lineRule="auto"/>
      </w:pPr>
      <w:r>
        <w:separator/>
      </w:r>
    </w:p>
  </w:endnote>
  <w:endnote w:type="continuationSeparator" w:id="0">
    <w:p w14:paraId="128F3DDA" w14:textId="77777777" w:rsidR="004E5971" w:rsidRDefault="004E5971" w:rsidP="00E1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4639" w14:textId="77777777" w:rsidR="004E5971" w:rsidRDefault="004E5971" w:rsidP="00E14E51">
      <w:pPr>
        <w:spacing w:after="0" w:line="240" w:lineRule="auto"/>
      </w:pPr>
      <w:r>
        <w:separator/>
      </w:r>
    </w:p>
  </w:footnote>
  <w:footnote w:type="continuationSeparator" w:id="0">
    <w:p w14:paraId="7FC8ABBD" w14:textId="77777777" w:rsidR="004E5971" w:rsidRDefault="004E5971" w:rsidP="00E1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EBA5" w14:textId="77777777" w:rsidR="00E14E51" w:rsidRPr="00E14E51" w:rsidRDefault="00E14E51" w:rsidP="00E14E51">
    <w:pPr>
      <w:pStyle w:val="Intestazione"/>
      <w:jc w:val="center"/>
      <w:rPr>
        <w:b/>
        <w:sz w:val="44"/>
        <w:szCs w:val="52"/>
      </w:rPr>
    </w:pPr>
    <w:r w:rsidRPr="00E14E51">
      <w:rPr>
        <w:b/>
        <w:sz w:val="44"/>
        <w:szCs w:val="52"/>
      </w:rPr>
      <w:t>ISTRUZIONI PER PERIZIE E TRADUZIONI GIURATE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1920"/>
    <w:multiLevelType w:val="multilevel"/>
    <w:tmpl w:val="0AA23B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93823"/>
    <w:multiLevelType w:val="multilevel"/>
    <w:tmpl w:val="8ECED9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F21FE"/>
    <w:multiLevelType w:val="multilevel"/>
    <w:tmpl w:val="BEA0A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3E03F3"/>
    <w:multiLevelType w:val="multilevel"/>
    <w:tmpl w:val="4280B5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C7C78"/>
    <w:multiLevelType w:val="multilevel"/>
    <w:tmpl w:val="BEA0A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6706EF"/>
    <w:multiLevelType w:val="multilevel"/>
    <w:tmpl w:val="423AF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EB0C09"/>
    <w:multiLevelType w:val="multilevel"/>
    <w:tmpl w:val="4280B5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D74FDF"/>
    <w:multiLevelType w:val="multilevel"/>
    <w:tmpl w:val="D7DCB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1024972">
    <w:abstractNumId w:val="7"/>
  </w:num>
  <w:num w:numId="2" w16cid:durableId="121270251">
    <w:abstractNumId w:val="6"/>
  </w:num>
  <w:num w:numId="3" w16cid:durableId="1124348629">
    <w:abstractNumId w:val="3"/>
  </w:num>
  <w:num w:numId="4" w16cid:durableId="682129874">
    <w:abstractNumId w:val="4"/>
  </w:num>
  <w:num w:numId="5" w16cid:durableId="147092151">
    <w:abstractNumId w:val="5"/>
  </w:num>
  <w:num w:numId="6" w16cid:durableId="319506966">
    <w:abstractNumId w:val="1"/>
  </w:num>
  <w:num w:numId="7" w16cid:durableId="1707749871">
    <w:abstractNumId w:val="0"/>
  </w:num>
  <w:num w:numId="8" w16cid:durableId="115776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23"/>
    <w:rsid w:val="00012EC8"/>
    <w:rsid w:val="00073DD2"/>
    <w:rsid w:val="00087981"/>
    <w:rsid w:val="000A03BA"/>
    <w:rsid w:val="000E5A63"/>
    <w:rsid w:val="000F44D0"/>
    <w:rsid w:val="00134E8B"/>
    <w:rsid w:val="00136681"/>
    <w:rsid w:val="001B59D5"/>
    <w:rsid w:val="001B69ED"/>
    <w:rsid w:val="0024079A"/>
    <w:rsid w:val="0027605B"/>
    <w:rsid w:val="00307C1E"/>
    <w:rsid w:val="00341ADF"/>
    <w:rsid w:val="00371011"/>
    <w:rsid w:val="003C05A0"/>
    <w:rsid w:val="003C7512"/>
    <w:rsid w:val="003F338D"/>
    <w:rsid w:val="0040197E"/>
    <w:rsid w:val="00407C20"/>
    <w:rsid w:val="00476ABD"/>
    <w:rsid w:val="0047708E"/>
    <w:rsid w:val="004E5971"/>
    <w:rsid w:val="004F4923"/>
    <w:rsid w:val="00504C4B"/>
    <w:rsid w:val="00510895"/>
    <w:rsid w:val="005519CD"/>
    <w:rsid w:val="00581DEC"/>
    <w:rsid w:val="005C43FF"/>
    <w:rsid w:val="00635553"/>
    <w:rsid w:val="006436ED"/>
    <w:rsid w:val="00673C18"/>
    <w:rsid w:val="00686A29"/>
    <w:rsid w:val="00692D34"/>
    <w:rsid w:val="007000BC"/>
    <w:rsid w:val="007A1A08"/>
    <w:rsid w:val="00805F76"/>
    <w:rsid w:val="008309D7"/>
    <w:rsid w:val="00864C59"/>
    <w:rsid w:val="00915344"/>
    <w:rsid w:val="009468CD"/>
    <w:rsid w:val="00AA22A2"/>
    <w:rsid w:val="00AB4399"/>
    <w:rsid w:val="00B01C19"/>
    <w:rsid w:val="00B93B31"/>
    <w:rsid w:val="00C13881"/>
    <w:rsid w:val="00C4094E"/>
    <w:rsid w:val="00C47CC1"/>
    <w:rsid w:val="00D663DF"/>
    <w:rsid w:val="00D86B2D"/>
    <w:rsid w:val="00DC79DF"/>
    <w:rsid w:val="00E14E51"/>
    <w:rsid w:val="00E514F5"/>
    <w:rsid w:val="00E63918"/>
    <w:rsid w:val="00E938BC"/>
    <w:rsid w:val="00F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9AFAA"/>
  <w15:docId w15:val="{B6A20668-63FB-4A7F-B1EE-4E4FADB1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C19"/>
  </w:style>
  <w:style w:type="paragraph" w:styleId="Titolo3">
    <w:name w:val="heading 3"/>
    <w:basedOn w:val="Normale"/>
    <w:link w:val="Titolo3Carattere"/>
    <w:uiPriority w:val="9"/>
    <w:qFormat/>
    <w:rsid w:val="005C4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4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C43F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C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C43F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43FF"/>
    <w:rPr>
      <w:b/>
      <w:bCs/>
    </w:rPr>
  </w:style>
  <w:style w:type="paragraph" w:styleId="Paragrafoelenco">
    <w:name w:val="List Paragraph"/>
    <w:basedOn w:val="Normale"/>
    <w:uiPriority w:val="34"/>
    <w:qFormat/>
    <w:rsid w:val="000A03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4E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E51"/>
  </w:style>
  <w:style w:type="paragraph" w:styleId="Pidipagina">
    <w:name w:val="footer"/>
    <w:basedOn w:val="Normale"/>
    <w:link w:val="PidipaginaCarattere"/>
    <w:uiPriority w:val="99"/>
    <w:unhideWhenUsed/>
    <w:rsid w:val="00E14E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189">
          <w:marLeft w:val="38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89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209223985">
              <w:marLeft w:val="38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7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761294317">
              <w:marLeft w:val="38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9910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2012757255">
              <w:marLeft w:val="38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51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674915224">
              <w:marLeft w:val="38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89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385841700">
              <w:marLeft w:val="38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1948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403257558">
              <w:marLeft w:val="38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21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507330023">
              <w:marLeft w:val="384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Lombardo</dc:creator>
  <cp:lastModifiedBy>Emanuela Mameli</cp:lastModifiedBy>
  <cp:revision>2</cp:revision>
  <cp:lastPrinted>2024-04-22T11:07:00Z</cp:lastPrinted>
  <dcterms:created xsi:type="dcterms:W3CDTF">2025-03-31T12:48:00Z</dcterms:created>
  <dcterms:modified xsi:type="dcterms:W3CDTF">2025-03-31T12:48:00Z</dcterms:modified>
</cp:coreProperties>
</file>